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EA" w:rsidRPr="003E315A" w:rsidRDefault="00C310EA" w:rsidP="00C310EA">
      <w:pPr>
        <w:pStyle w:val="Ttulo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REQUISITOS</w:t>
      </w:r>
      <w:bookmarkStart w:id="0" w:name="_GoBack"/>
      <w:bookmarkEnd w:id="0"/>
    </w:p>
    <w:p w:rsidR="00C310EA" w:rsidRPr="003E315A" w:rsidRDefault="00C310EA" w:rsidP="00C310EA">
      <w:pPr>
        <w:pStyle w:val="Ttulo2"/>
        <w:jc w:val="both"/>
        <w:rPr>
          <w:rFonts w:asciiTheme="minorHAnsi" w:hAnsiTheme="minorHAnsi" w:cstheme="minorHAnsi"/>
        </w:rPr>
      </w:pPr>
      <w:r w:rsidRPr="003E315A">
        <w:rPr>
          <w:rFonts w:asciiTheme="minorHAnsi" w:hAnsiTheme="minorHAnsi" w:cstheme="minorHAnsi"/>
        </w:rPr>
        <w:t>LICENCIA</w:t>
      </w:r>
      <w:r>
        <w:rPr>
          <w:rFonts w:asciiTheme="minorHAnsi" w:hAnsiTheme="minorHAnsi" w:cstheme="minorHAnsi"/>
        </w:rPr>
        <w:t xml:space="preserve"> DE EDIFICACION</w:t>
      </w:r>
      <w:r w:rsidRPr="003E315A">
        <w:rPr>
          <w:rFonts w:asciiTheme="minorHAnsi" w:hAnsiTheme="minorHAnsi" w:cstheme="minorHAnsi"/>
        </w:rPr>
        <w:t xml:space="preserve"> MODALIDAD A </w:t>
      </w:r>
    </w:p>
    <w:p w:rsidR="00C310EA" w:rsidRPr="003E315A" w:rsidRDefault="00C310EA" w:rsidP="00C310EA">
      <w:pPr>
        <w:pStyle w:val="Ttulo3"/>
        <w:jc w:val="both"/>
        <w:rPr>
          <w:rFonts w:asciiTheme="minorHAnsi" w:hAnsiTheme="minorHAnsi" w:cstheme="minorHAnsi"/>
        </w:rPr>
      </w:pPr>
      <w:r w:rsidRPr="003E315A">
        <w:rPr>
          <w:rFonts w:asciiTheme="minorHAnsi" w:hAnsiTheme="minorHAnsi" w:cstheme="minorHAnsi"/>
        </w:rPr>
        <w:t>VERIFICACION ADMINSTRATIVA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 xml:space="preserve">   Certificado de Alineamiento, retiro municipal y parámetros urbanísticos.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>FUE debidamente registrado.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Anexo H (Responsable de obra</w:t>
      </w:r>
      <w:r w:rsidRPr="003E315A">
        <w:rPr>
          <w:rFonts w:cstheme="minorHAnsi"/>
          <w:lang w:val="es-ES"/>
        </w:rPr>
        <w:t>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>FUE debidamente suscrito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>Copia de DNI de los propietarios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ind w:right="-306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Copia de documento de propiedad (título, partida electrónica o compra y venta)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>Copia literal del poder expedidos por el Registro de Personas Jurídicas, vigente al momento de presentación de los documentos, en caso que el solicit</w:t>
      </w:r>
      <w:r>
        <w:rPr>
          <w:rFonts w:cstheme="minorHAnsi"/>
          <w:lang w:val="es-ES"/>
        </w:rPr>
        <w:t xml:space="preserve">ante sea una persona jurídica </w:t>
      </w:r>
      <w:r w:rsidRPr="003E315A">
        <w:rPr>
          <w:rFonts w:cstheme="minorHAnsi"/>
          <w:lang w:val="es-ES"/>
        </w:rPr>
        <w:t>(Requisitos si son Empresas)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cstheme="minorHAnsi"/>
          <w:lang w:val="es-ES"/>
        </w:rPr>
        <w:t>Declaración Jurada Documentación que acredite que cuenta con derecho a edificar y represente al titular, en caso que el solicitante de la licencia de edificación no sea el propietario del predio. (Requisitos si son Empresas)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Declaración Jurada de habilitación de los profesionales que suscriben la documentación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(</w:t>
      </w: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To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>das las firmas</w:t>
      </w: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 xml:space="preserve"> y sellos deberán ser escaneadas)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Carta de Responsabilidad de Obra.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s-ES"/>
        </w:rPr>
      </w:pP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 xml:space="preserve">Él o los Propietarios deberán firmar la totalidad del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>Expediente Técnico (</w:t>
      </w: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s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>e debe visualizar en el escaneo</w:t>
      </w:r>
      <w:r w:rsidRPr="003E315A">
        <w:rPr>
          <w:rFonts w:eastAsia="Times New Roman" w:cstheme="minorHAnsi"/>
          <w:bCs/>
          <w:sz w:val="20"/>
          <w:szCs w:val="20"/>
          <w:lang w:val="es-ES" w:eastAsia="es-ES"/>
        </w:rPr>
        <w:t>)</w:t>
      </w:r>
    </w:p>
    <w:p w:rsidR="00C310EA" w:rsidRPr="003E315A" w:rsidRDefault="00C310EA" w:rsidP="00C310EA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3E315A">
        <w:rPr>
          <w:rFonts w:cstheme="minorHAnsi"/>
          <w:lang w:val="es-ES"/>
        </w:rPr>
        <w:t>Copia del comprobante de pago de la tasa municipal correspondiente a la verificación administrativa</w:t>
      </w:r>
    </w:p>
    <w:p w:rsidR="00C310EA" w:rsidRPr="003E315A" w:rsidRDefault="00C310EA" w:rsidP="00C310EA">
      <w:pPr>
        <w:pStyle w:val="Ttulo3"/>
        <w:jc w:val="both"/>
        <w:rPr>
          <w:rFonts w:asciiTheme="minorHAnsi" w:hAnsiTheme="minorHAnsi" w:cstheme="minorHAnsi"/>
        </w:rPr>
      </w:pPr>
      <w:r w:rsidRPr="003E315A">
        <w:rPr>
          <w:rFonts w:asciiTheme="minorHAnsi" w:hAnsiTheme="minorHAnsi" w:cstheme="minorHAnsi"/>
        </w:rPr>
        <w:t>VERIFICACION TECNICA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 w:rsidRPr="003E315A">
        <w:rPr>
          <w:rFonts w:cstheme="minorHAnsi"/>
          <w:lang w:val="es-ES"/>
        </w:rPr>
        <w:t>Memorias Descriptivas por Especialidad</w:t>
      </w:r>
      <w:r w:rsidRPr="003E315A">
        <w:rPr>
          <w:rFonts w:cstheme="minorHAnsi"/>
          <w:b/>
          <w:lang w:val="es-ES"/>
        </w:rPr>
        <w:t xml:space="preserve"> 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 w:rsidRPr="003E315A">
        <w:rPr>
          <w:rFonts w:cstheme="minorHAnsi"/>
          <w:b/>
          <w:lang w:val="es-ES"/>
        </w:rPr>
        <w:t>(U-1)</w:t>
      </w:r>
      <w:r>
        <w:rPr>
          <w:rFonts w:cstheme="minorHAnsi"/>
          <w:b/>
          <w:lang w:val="es-ES"/>
        </w:rPr>
        <w:t xml:space="preserve"> </w:t>
      </w:r>
      <w:r w:rsidRPr="003E315A">
        <w:rPr>
          <w:rFonts w:cstheme="minorHAnsi"/>
          <w:lang w:val="es-ES"/>
        </w:rPr>
        <w:t>Plano de Ubicación y Localización</w:t>
      </w:r>
      <w:r>
        <w:rPr>
          <w:rFonts w:cstheme="minorHAnsi"/>
          <w:lang w:val="es-ES"/>
        </w:rPr>
        <w:t xml:space="preserve"> según formato (</w:t>
      </w:r>
      <w:r w:rsidRPr="003E315A">
        <w:rPr>
          <w:rFonts w:cstheme="minorHAnsi"/>
          <w:lang w:val="es-ES"/>
        </w:rPr>
        <w:t>Responsable Arquitecto Colegiado Habilitado)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 w:rsidRPr="003E315A">
        <w:rPr>
          <w:rFonts w:cstheme="minorHAnsi"/>
        </w:rPr>
        <w:t>(</w:t>
      </w:r>
      <w:r>
        <w:rPr>
          <w:rFonts w:cstheme="minorHAnsi"/>
          <w:b/>
        </w:rPr>
        <w:t>A</w:t>
      </w:r>
      <w:r>
        <w:rPr>
          <w:rFonts w:cstheme="minorHAnsi"/>
          <w:b/>
        </w:rPr>
        <w:t xml:space="preserve">-1) </w:t>
      </w:r>
      <w:r w:rsidRPr="003E315A">
        <w:rPr>
          <w:rFonts w:cstheme="minorHAnsi"/>
        </w:rPr>
        <w:t xml:space="preserve">Plano de </w:t>
      </w:r>
      <w:r>
        <w:rPr>
          <w:rFonts w:cstheme="minorHAnsi"/>
        </w:rPr>
        <w:t>Arquitectura: Plantas, Cortes</w:t>
      </w:r>
      <w:r w:rsidRPr="003E315A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3E315A">
        <w:rPr>
          <w:rFonts w:cstheme="minorHAnsi"/>
        </w:rPr>
        <w:t xml:space="preserve">Elevaciones </w:t>
      </w:r>
      <w:r>
        <w:rPr>
          <w:rFonts w:cstheme="minorHAnsi"/>
          <w:lang w:val="es-ES"/>
        </w:rPr>
        <w:t>(</w:t>
      </w:r>
      <w:r w:rsidRPr="003E315A">
        <w:rPr>
          <w:rFonts w:cstheme="minorHAnsi"/>
          <w:lang w:val="es-ES"/>
        </w:rPr>
        <w:t>Responsable Arquitecto Colegiado Habilitado)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>
        <w:rPr>
          <w:rFonts w:cstheme="minorHAnsi"/>
          <w:b/>
          <w:lang w:val="es-ES"/>
        </w:rPr>
        <w:t>(A</w:t>
      </w:r>
      <w:r w:rsidRPr="003E315A">
        <w:rPr>
          <w:rFonts w:cstheme="minorHAnsi"/>
          <w:b/>
          <w:lang w:val="es-ES"/>
        </w:rPr>
        <w:t xml:space="preserve">S-1) </w:t>
      </w:r>
      <w:r w:rsidRPr="003E315A">
        <w:rPr>
          <w:rFonts w:cstheme="minorHAnsi"/>
          <w:lang w:val="es-ES"/>
        </w:rPr>
        <w:t xml:space="preserve">Plano de Seguridad </w:t>
      </w:r>
      <w:r>
        <w:rPr>
          <w:rFonts w:cstheme="minorHAnsi"/>
          <w:lang w:val="es-ES"/>
        </w:rPr>
        <w:t>(</w:t>
      </w:r>
      <w:r w:rsidRPr="003E315A">
        <w:rPr>
          <w:rFonts w:cstheme="minorHAnsi"/>
          <w:lang w:val="es-ES"/>
        </w:rPr>
        <w:t>Responsable Arquitecto Colegiado Habilitado)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>
        <w:rPr>
          <w:rFonts w:cstheme="minorHAnsi"/>
          <w:b/>
          <w:lang w:val="es-ES"/>
        </w:rPr>
        <w:t xml:space="preserve">(E-1) </w:t>
      </w:r>
      <w:r w:rsidRPr="003E315A">
        <w:rPr>
          <w:rFonts w:cstheme="minorHAnsi"/>
          <w:lang w:val="es-ES"/>
        </w:rPr>
        <w:t>Plano de Estructura: Cimentación, L</w:t>
      </w:r>
      <w:r>
        <w:rPr>
          <w:rFonts w:cstheme="minorHAnsi"/>
          <w:lang w:val="es-ES"/>
        </w:rPr>
        <w:t>osa aligerada, escalera, etc. (</w:t>
      </w:r>
      <w:r w:rsidRPr="003E315A">
        <w:rPr>
          <w:rFonts w:cstheme="minorHAnsi"/>
          <w:lang w:val="es-ES"/>
        </w:rPr>
        <w:t>Responsable Ingeniero Civil Colegiado Habilitado).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 w:rsidRPr="003E315A">
        <w:rPr>
          <w:rFonts w:cstheme="minorHAnsi"/>
          <w:b/>
          <w:lang w:val="es-ES"/>
        </w:rPr>
        <w:t xml:space="preserve">(IS-1) </w:t>
      </w:r>
      <w:r w:rsidRPr="003E315A">
        <w:rPr>
          <w:rFonts w:cstheme="minorHAnsi"/>
          <w:lang w:val="es-ES"/>
        </w:rPr>
        <w:t>Pla</w:t>
      </w:r>
      <w:r>
        <w:rPr>
          <w:rFonts w:cstheme="minorHAnsi"/>
          <w:lang w:val="es-ES"/>
        </w:rPr>
        <w:t>no de Instalaciones Sanitarias (</w:t>
      </w:r>
      <w:r w:rsidRPr="003E315A">
        <w:rPr>
          <w:rFonts w:cstheme="minorHAnsi"/>
          <w:lang w:val="es-ES"/>
        </w:rPr>
        <w:t>Responsable Ingeniero Civil Colegiado Habilitado)</w:t>
      </w:r>
    </w:p>
    <w:p w:rsidR="00C310EA" w:rsidRPr="003E315A" w:rsidRDefault="00C310EA" w:rsidP="00C310EA">
      <w:pPr>
        <w:pStyle w:val="Prrafodelista"/>
        <w:numPr>
          <w:ilvl w:val="0"/>
          <w:numId w:val="2"/>
        </w:numPr>
        <w:ind w:right="-285"/>
        <w:jc w:val="both"/>
        <w:rPr>
          <w:rFonts w:cstheme="minorHAnsi"/>
        </w:rPr>
      </w:pPr>
      <w:r w:rsidRPr="003E315A">
        <w:rPr>
          <w:rFonts w:cstheme="minorHAnsi"/>
          <w:b/>
          <w:lang w:val="es-ES"/>
        </w:rPr>
        <w:t xml:space="preserve">(IE-2) </w:t>
      </w:r>
      <w:r w:rsidRPr="003E315A">
        <w:rPr>
          <w:rFonts w:cstheme="minorHAnsi"/>
          <w:lang w:val="es-ES"/>
        </w:rPr>
        <w:t>Plano</w:t>
      </w:r>
      <w:r>
        <w:rPr>
          <w:rFonts w:cstheme="minorHAnsi"/>
          <w:lang w:val="es-ES"/>
        </w:rPr>
        <w:t xml:space="preserve"> de Instalaciones Eléctricas (</w:t>
      </w:r>
      <w:r w:rsidRPr="003E315A">
        <w:rPr>
          <w:rFonts w:cstheme="minorHAnsi"/>
          <w:lang w:val="es-ES"/>
        </w:rPr>
        <w:t>Responsable Ingeniero Civil Colegiado Habilitado)</w:t>
      </w:r>
    </w:p>
    <w:p w:rsidR="001F6572" w:rsidRDefault="001F6572"/>
    <w:sectPr w:rsidR="001F6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4D30"/>
    <w:multiLevelType w:val="hybridMultilevel"/>
    <w:tmpl w:val="0CD469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2701"/>
    <w:multiLevelType w:val="hybridMultilevel"/>
    <w:tmpl w:val="14B236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EA"/>
    <w:rsid w:val="001F6572"/>
    <w:rsid w:val="00C3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BE96A"/>
  <w15:chartTrackingRefBased/>
  <w15:docId w15:val="{978B6436-37AF-4E4C-BAAB-3CD438B2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0EA"/>
    <w:rPr>
      <w:rFonts w:asciiTheme="majorHAnsi" w:eastAsiaTheme="majorEastAsia" w:hAnsiTheme="majorHAnsi" w:cstheme="majorBidi"/>
      <w:b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C310EA"/>
    <w:rPr>
      <w:rFonts w:asciiTheme="majorHAnsi" w:eastAsiaTheme="majorEastAsia" w:hAnsiTheme="majorHAnsi" w:cstheme="majorBidi"/>
      <w:b/>
      <w:sz w:val="26"/>
      <w:szCs w:val="26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C310EA"/>
    <w:rPr>
      <w:rFonts w:asciiTheme="majorHAnsi" w:eastAsiaTheme="majorEastAsia" w:hAnsiTheme="majorHAnsi" w:cstheme="majorBidi"/>
      <w:b/>
      <w:sz w:val="24"/>
      <w:szCs w:val="24"/>
      <w:lang w:val="es-PE"/>
    </w:rPr>
  </w:style>
  <w:style w:type="paragraph" w:styleId="Prrafodelista">
    <w:name w:val="List Paragraph"/>
    <w:basedOn w:val="Normal"/>
    <w:uiPriority w:val="34"/>
    <w:qFormat/>
    <w:rsid w:val="00C310EA"/>
    <w:pPr>
      <w:spacing w:after="200" w:line="276" w:lineRule="auto"/>
      <w:ind w:left="720"/>
      <w:contextualSpacing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MuniBanda</dc:creator>
  <cp:keywords/>
  <dc:description/>
  <cp:lastModifiedBy>MuniBanda</cp:lastModifiedBy>
  <cp:revision>1</cp:revision>
  <dcterms:created xsi:type="dcterms:W3CDTF">2020-05-19T15:49:00Z</dcterms:created>
  <dcterms:modified xsi:type="dcterms:W3CDTF">2020-05-19T15:52:00Z</dcterms:modified>
</cp:coreProperties>
</file>